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0C" w:rsidRPr="00D34BCC" w:rsidRDefault="0046470C" w:rsidP="0046470C">
      <w:pPr>
        <w:rPr>
          <w:sz w:val="20"/>
          <w:szCs w:val="20"/>
        </w:rPr>
      </w:pPr>
      <w:r w:rsidRPr="00D34BCC">
        <w:rPr>
          <w:sz w:val="20"/>
          <w:szCs w:val="20"/>
        </w:rPr>
        <w:t xml:space="preserve">Deckeneinbaulautsprecher für Festinstallationen in einem hochwertigen abgeschlossenen Aluminiumgehäuse mit einer Schnellmontage-Vorrichtung. Er erlaubt es, ein echtes Fullrange-Signal zu übertragen, sodass bei einer Hintergrundbeschallung ein satter Sound ohne extra Bass wiedergegeben werden kann. Durch das edle Design, die geringen Ausmaße und durch die Schnellmontage-Vorrichtung lässt sich diese Lautsprecher einfach und gut in jede Installation integrieren. </w:t>
      </w:r>
    </w:p>
    <w:p w:rsidR="0046470C" w:rsidRPr="00D34BCC" w:rsidRDefault="0046470C" w:rsidP="0046470C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Dieser Lautsprecher erfüllt folgende technische Daten:</w:t>
      </w:r>
    </w:p>
    <w:p w:rsidR="0046470C" w:rsidRDefault="0046470C" w:rsidP="0046470C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Typ</w:t>
      </w:r>
      <w:r w:rsidRPr="00D34BCC">
        <w:rPr>
          <w:sz w:val="20"/>
          <w:szCs w:val="20"/>
        </w:rPr>
        <w:t>: Hochwertiger 2“ -Deckeneinbaulautsprecher mit abgeschlossenem Gehäuse</w:t>
      </w:r>
    </w:p>
    <w:p w:rsidR="0046470C" w:rsidRDefault="0046470C" w:rsidP="0046470C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Bestückung</w:t>
      </w:r>
      <w:r w:rsidRPr="00D34BCC">
        <w:rPr>
          <w:sz w:val="20"/>
          <w:szCs w:val="20"/>
        </w:rPr>
        <w:t>: 1 x 2“ (50 mm) Fullrange-Treiber</w:t>
      </w:r>
    </w:p>
    <w:p w:rsidR="0046470C" w:rsidRDefault="0046470C" w:rsidP="0046470C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Besonderheit</w:t>
      </w:r>
      <w:r w:rsidRPr="00D34BCC">
        <w:rPr>
          <w:sz w:val="20"/>
          <w:szCs w:val="20"/>
        </w:rPr>
        <w:t>: Schnellmontage-Vorrichtung</w:t>
      </w:r>
    </w:p>
    <w:p w:rsidR="0046470C" w:rsidRDefault="0046470C" w:rsidP="0046470C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Belastbarkeit</w:t>
      </w:r>
      <w:r w:rsidRPr="00D34BCC">
        <w:rPr>
          <w:sz w:val="20"/>
          <w:szCs w:val="20"/>
        </w:rPr>
        <w:t>: 25 Watt @ 8 Ohm</w:t>
      </w:r>
    </w:p>
    <w:p w:rsidR="0046470C" w:rsidRDefault="0046470C" w:rsidP="0046470C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Frequenzgang</w:t>
      </w:r>
      <w:r w:rsidRPr="00D34BCC">
        <w:rPr>
          <w:sz w:val="20"/>
          <w:szCs w:val="20"/>
        </w:rPr>
        <w:t>: 70 Hz - 20 kHz (+/-3 dB)</w:t>
      </w:r>
    </w:p>
    <w:p w:rsidR="0046470C" w:rsidRDefault="0046470C" w:rsidP="0046470C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Abstrahlverhalten</w:t>
      </w:r>
      <w:r w:rsidRPr="00D34BCC">
        <w:rPr>
          <w:sz w:val="20"/>
          <w:szCs w:val="20"/>
        </w:rPr>
        <w:t>: 120° x 120°</w:t>
      </w:r>
    </w:p>
    <w:p w:rsidR="0046470C" w:rsidRDefault="0046470C" w:rsidP="0046470C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Material</w:t>
      </w:r>
      <w:r w:rsidRPr="00D34BCC">
        <w:rPr>
          <w:sz w:val="20"/>
          <w:szCs w:val="20"/>
        </w:rPr>
        <w:t>: Aluminium</w:t>
      </w:r>
    </w:p>
    <w:p w:rsidR="0046470C" w:rsidRDefault="0046470C" w:rsidP="0046470C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Farbe</w:t>
      </w:r>
      <w:r w:rsidRPr="00D34BCC">
        <w:rPr>
          <w:sz w:val="20"/>
          <w:szCs w:val="20"/>
        </w:rPr>
        <w:t>: weiß</w:t>
      </w:r>
    </w:p>
    <w:p w:rsidR="0046470C" w:rsidRDefault="0046470C" w:rsidP="0046470C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Abmessungen</w:t>
      </w:r>
      <w:r w:rsidRPr="00D34BCC">
        <w:rPr>
          <w:sz w:val="20"/>
          <w:szCs w:val="20"/>
        </w:rPr>
        <w:t>: 130 x 100 x 100 mm (H x B x T)</w:t>
      </w:r>
    </w:p>
    <w:p w:rsidR="0046470C" w:rsidRDefault="0046470C" w:rsidP="0046470C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Einbaudurchmesser</w:t>
      </w:r>
      <w:r w:rsidRPr="00D34BCC">
        <w:rPr>
          <w:sz w:val="20"/>
          <w:szCs w:val="20"/>
        </w:rPr>
        <w:t>: 85 mm</w:t>
      </w:r>
    </w:p>
    <w:p w:rsidR="0046470C" w:rsidRPr="0046470C" w:rsidRDefault="0046470C" w:rsidP="0046470C">
      <w:pPr>
        <w:rPr>
          <w:sz w:val="20"/>
          <w:szCs w:val="20"/>
        </w:rPr>
      </w:pPr>
      <w:bookmarkStart w:id="0" w:name="_GoBack"/>
      <w:bookmarkEnd w:id="0"/>
      <w:r w:rsidRPr="00D34BCC">
        <w:rPr>
          <w:bCs/>
          <w:sz w:val="20"/>
          <w:szCs w:val="20"/>
        </w:rPr>
        <w:t>Gewicht</w:t>
      </w:r>
      <w:r w:rsidRPr="00D34BCC">
        <w:rPr>
          <w:sz w:val="20"/>
          <w:szCs w:val="20"/>
        </w:rPr>
        <w:t>: 0,5 kg</w:t>
      </w:r>
      <w:r w:rsidRPr="00D34BCC">
        <w:rPr>
          <w:sz w:val="20"/>
          <w:szCs w:val="20"/>
        </w:rPr>
        <w:br/>
      </w:r>
    </w:p>
    <w:p w:rsidR="0046470C" w:rsidRPr="00D34BCC" w:rsidRDefault="0046470C" w:rsidP="0046470C">
      <w:pPr>
        <w:rPr>
          <w:sz w:val="20"/>
          <w:szCs w:val="20"/>
        </w:rPr>
      </w:pPr>
      <w:r w:rsidRPr="00D34BCC">
        <w:rPr>
          <w:sz w:val="20"/>
          <w:szCs w:val="20"/>
        </w:rPr>
        <w:t>Abrechnungseinheit: St.</w:t>
      </w:r>
    </w:p>
    <w:p w:rsidR="00012AA0" w:rsidRPr="0046470C" w:rsidRDefault="0046470C">
      <w:pPr>
        <w:rPr>
          <w:sz w:val="20"/>
          <w:szCs w:val="20"/>
        </w:rPr>
      </w:pPr>
      <w:r w:rsidRPr="00D34BCC">
        <w:rPr>
          <w:sz w:val="20"/>
          <w:szCs w:val="20"/>
        </w:rPr>
        <w:t>Kennung: TRIUS-</w:t>
      </w:r>
      <w:proofErr w:type="spellStart"/>
      <w:r w:rsidRPr="00D34BCC">
        <w:rPr>
          <w:sz w:val="20"/>
          <w:szCs w:val="20"/>
        </w:rPr>
        <w:t>MICROdot</w:t>
      </w:r>
      <w:proofErr w:type="spellEnd"/>
    </w:p>
    <w:sectPr w:rsidR="00012AA0" w:rsidRPr="004647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0C"/>
    <w:rsid w:val="00012AA0"/>
    <w:rsid w:val="0046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E475"/>
  <w15:chartTrackingRefBased/>
  <w15:docId w15:val="{729414BC-2247-49EE-AC62-4433BD74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47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Dierselhuis</dc:creator>
  <cp:keywords/>
  <dc:description/>
  <cp:lastModifiedBy>Hubert Dierselhuis</cp:lastModifiedBy>
  <cp:revision>1</cp:revision>
  <dcterms:created xsi:type="dcterms:W3CDTF">2017-11-27T14:36:00Z</dcterms:created>
  <dcterms:modified xsi:type="dcterms:W3CDTF">2017-11-27T14:37:00Z</dcterms:modified>
</cp:coreProperties>
</file>